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70" w:rsidRPr="00554070" w:rsidRDefault="00554070" w:rsidP="00554070">
      <w:pPr>
        <w:jc w:val="center"/>
        <w:rPr>
          <w:b/>
          <w:sz w:val="28"/>
          <w:szCs w:val="24"/>
        </w:rPr>
      </w:pPr>
      <w:r w:rsidRPr="00554070">
        <w:rPr>
          <w:b/>
          <w:sz w:val="28"/>
          <w:szCs w:val="24"/>
        </w:rPr>
        <w:t>Тематическое</w:t>
      </w:r>
      <w:r w:rsidR="00C80870" w:rsidRPr="00554070">
        <w:rPr>
          <w:b/>
          <w:sz w:val="28"/>
          <w:szCs w:val="24"/>
        </w:rPr>
        <w:t xml:space="preserve"> планирование</w:t>
      </w:r>
      <w:r w:rsidRPr="00554070">
        <w:rPr>
          <w:b/>
          <w:sz w:val="28"/>
          <w:szCs w:val="24"/>
        </w:rPr>
        <w:t xml:space="preserve"> по информатике и </w:t>
      </w:r>
      <w:proofErr w:type="gramStart"/>
      <w:r w:rsidRPr="00554070">
        <w:rPr>
          <w:b/>
          <w:sz w:val="28"/>
          <w:szCs w:val="24"/>
        </w:rPr>
        <w:t>ИКТ,  8</w:t>
      </w:r>
      <w:proofErr w:type="gramEnd"/>
      <w:r w:rsidRPr="00554070">
        <w:rPr>
          <w:b/>
          <w:sz w:val="28"/>
          <w:szCs w:val="24"/>
        </w:rPr>
        <w:t xml:space="preserve"> класс</w:t>
      </w:r>
    </w:p>
    <w:p w:rsidR="00C80870" w:rsidRPr="00554070" w:rsidRDefault="00554070" w:rsidP="00C80870">
      <w:pPr>
        <w:jc w:val="center"/>
        <w:rPr>
          <w:b/>
          <w:sz w:val="28"/>
          <w:szCs w:val="24"/>
        </w:rPr>
      </w:pPr>
      <w:proofErr w:type="spellStart"/>
      <w:r w:rsidRPr="00554070">
        <w:rPr>
          <w:b/>
          <w:sz w:val="28"/>
          <w:szCs w:val="24"/>
        </w:rPr>
        <w:t>Угринович</w:t>
      </w:r>
      <w:proofErr w:type="spellEnd"/>
      <w:r w:rsidRPr="00554070">
        <w:rPr>
          <w:b/>
          <w:sz w:val="28"/>
          <w:szCs w:val="24"/>
        </w:rPr>
        <w:t xml:space="preserve"> Н.Д.</w:t>
      </w:r>
    </w:p>
    <w:p w:rsidR="00554070" w:rsidRPr="002C04E5" w:rsidRDefault="00554070" w:rsidP="00554070">
      <w:pPr>
        <w:jc w:val="center"/>
      </w:pPr>
      <w:r w:rsidRPr="00857DD5">
        <w:rPr>
          <w:b/>
        </w:rPr>
        <w:t>Программа:</w:t>
      </w:r>
      <w:r>
        <w:t xml:space="preserve"> </w:t>
      </w:r>
      <w:proofErr w:type="spellStart"/>
      <w:r>
        <w:t>Угринович</w:t>
      </w:r>
      <w:proofErr w:type="spellEnd"/>
      <w:r>
        <w:t xml:space="preserve"> Н.Д.</w:t>
      </w:r>
      <w:r>
        <w:t xml:space="preserve"> Программа курса информатики и</w:t>
      </w:r>
      <w:r>
        <w:t xml:space="preserve"> информационных технологий для 7-9</w:t>
      </w:r>
      <w:r>
        <w:t xml:space="preserve"> классов средней общеобразовательной школы. // Программы для общеобразовательных учреждений: Информатика. 2-11 классы/ </w:t>
      </w:r>
      <w:r>
        <w:br/>
        <w:t>Сост</w:t>
      </w:r>
      <w:r>
        <w:t xml:space="preserve">авитель М. Н. Бородин. </w:t>
      </w:r>
      <w:r>
        <w:t>– М.</w:t>
      </w:r>
      <w:r>
        <w:t xml:space="preserve"> БИНОМ. Лаборатория знаний, 2012</w:t>
      </w:r>
    </w:p>
    <w:p w:rsidR="00554070" w:rsidRPr="00554070" w:rsidRDefault="00554070" w:rsidP="00C80870">
      <w:pPr>
        <w:jc w:val="center"/>
        <w:rPr>
          <w:sz w:val="24"/>
          <w:szCs w:val="24"/>
        </w:rPr>
      </w:pPr>
      <w:r w:rsidRPr="00554070">
        <w:rPr>
          <w:sz w:val="24"/>
          <w:szCs w:val="24"/>
        </w:rPr>
        <w:t>Число часов по программе: 35, 1 час в неделю, число часов фактически 34</w:t>
      </w:r>
    </w:p>
    <w:p w:rsidR="00C80870" w:rsidRDefault="00C80870" w:rsidP="00C80870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53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553"/>
        <w:gridCol w:w="1134"/>
        <w:gridCol w:w="4113"/>
        <w:gridCol w:w="6942"/>
        <w:gridCol w:w="6"/>
      </w:tblGrid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870" w:rsidRDefault="00C80870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870" w:rsidRDefault="00C80870" w:rsidP="00D00B8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Кол-</w:t>
            </w:r>
            <w:r>
              <w:rPr>
                <w:b/>
                <w:sz w:val="24"/>
                <w:szCs w:val="24"/>
                <w:lang w:eastAsia="en-US"/>
              </w:rPr>
              <w:t>во часов</w:t>
            </w:r>
          </w:p>
        </w:tc>
        <w:tc>
          <w:tcPr>
            <w:tcW w:w="41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870" w:rsidRDefault="00C80870" w:rsidP="00D00B8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Элементы содержания</w:t>
            </w:r>
          </w:p>
        </w:tc>
        <w:tc>
          <w:tcPr>
            <w:tcW w:w="69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left="4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Требования к уровню подготовки учащихся</w:t>
            </w: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80870" w:rsidRDefault="00C8087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80870" w:rsidRDefault="00C80870" w:rsidP="00D00B8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80870" w:rsidRDefault="00C80870" w:rsidP="00D00B8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80870" w:rsidRDefault="00C80870" w:rsidP="00D00B8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80870" w:rsidRDefault="00C80870" w:rsidP="00D00B8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80870" w:rsidTr="00C8087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4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Информация и информационные процессы – 8 часов</w:t>
            </w: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right="139" w:firstLine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Входная диагностика. Информация в живой и неживой природе.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left="28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firstLine="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Информация. Ин</w:t>
            </w:r>
            <w:r>
              <w:rPr>
                <w:sz w:val="24"/>
                <w:szCs w:val="24"/>
                <w:lang w:eastAsia="en-US"/>
              </w:rPr>
              <w:softHyphen/>
              <w:t>формационные процессы в живой и неживой природе. Информация как мера увеличения сложности живых организмов. Информационные сигналы; генетическая информация.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Знать правила работы в компьютерном клас</w:t>
            </w:r>
            <w:r>
              <w:rPr>
                <w:sz w:val="24"/>
                <w:szCs w:val="24"/>
                <w:lang w:eastAsia="en-US"/>
              </w:rPr>
              <w:softHyphen/>
              <w:t>се, за компьютером, электробезопасности, пожарной безопасно</w:t>
            </w:r>
            <w:r>
              <w:rPr>
                <w:sz w:val="24"/>
                <w:szCs w:val="24"/>
                <w:lang w:eastAsia="en-US"/>
              </w:rPr>
              <w:softHyphen/>
              <w:t>сти; оказания первой медицинской помощи. Иметь представление о роли информации и информационных объектов в биологических системах, в природе.</w:t>
            </w: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right="139" w:firstLine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и информационные процессы.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left="28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firstLine="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Человек: информация и информационные процессы. Способы восприятия информации. Информация в форме сообщений, знаний. СМИ. Система управл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ения техническими устройствами. Информационные и коммуникационные технологии.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Знать свойства информации; какие способы и органы чувств использует человек при восприятии информации. Уметь приводить примеры систем управления техническими устройствами, использование роботов в различных сферах деятельности: использования информационных и коммуникационных технологий.</w:t>
            </w:r>
          </w:p>
        </w:tc>
      </w:tr>
      <w:tr w:rsidR="00C80870" w:rsidTr="00C80870">
        <w:trPr>
          <w:gridAfter w:val="1"/>
          <w:wAfter w:w="6" w:type="dxa"/>
          <w:trHeight w:val="1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right="139" w:firstLine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Знаки: форма и значение. Знаковые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left="28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firstLine="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Кодирование информации с помощью знаковых систем. Знаки и знаковые системы.</w:t>
            </w:r>
          </w:p>
          <w:p w:rsidR="00C80870" w:rsidRDefault="00C80870" w:rsidP="00D00B85">
            <w:pPr>
              <w:shd w:val="clear" w:color="auto" w:fill="FFFFFF"/>
              <w:spacing w:line="276" w:lineRule="auto"/>
              <w:ind w:firstLine="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Тренировка ввода текстовой и числовой информации с помощью клавиатурного тренажера. Практическая работа №1.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Иметь представление о формах знаков, значении знаков; о знаковых системах (формальные и естественные языки, генетический алфавит, двоичная знаковая система). Уметь приводить примеры знаков, символов; знаковых систем. Знать понятия: код, длина код, перекодирование информации. Уметь приводить примеры.</w:t>
            </w: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right="139" w:firstLine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Кодирование информации. Тренировка ввода текстовой и числовой информации. </w:t>
            </w:r>
            <w:r>
              <w:rPr>
                <w:sz w:val="24"/>
                <w:szCs w:val="24"/>
                <w:lang w:eastAsia="en-US"/>
              </w:rPr>
              <w:lastRenderedPageBreak/>
              <w:t>Практическая работа №1.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left="28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0870" w:rsidRDefault="00C80870" w:rsidP="00D00B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0870" w:rsidRDefault="00C80870" w:rsidP="00D00B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right="139" w:firstLine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информации как мера уменьшения неопределенности знания. Определение количества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left="28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firstLine="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информации как мера уменьшения неопределенности знания. Определение количества информации.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Знать понятия: количество информации, бит и производные единицы измерения количества информации. Уметь переводить одни единицы измерения в другие.</w:t>
            </w:r>
          </w:p>
          <w:p w:rsidR="00C80870" w:rsidRDefault="00C80870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Уметь определять количество информационных сообщений, используя формулу </w:t>
            </w:r>
            <w:r>
              <w:rPr>
                <w:sz w:val="24"/>
                <w:szCs w:val="24"/>
                <w:lang w:val="en-US" w:eastAsia="en-US"/>
              </w:rPr>
              <w:t>N</w:t>
            </w:r>
            <w:r>
              <w:rPr>
                <w:sz w:val="24"/>
                <w:szCs w:val="24"/>
                <w:lang w:eastAsia="en-US"/>
              </w:rPr>
              <w:t>=</w:t>
            </w:r>
            <w:r>
              <w:rPr>
                <w:position w:val="-4"/>
                <w:sz w:val="24"/>
                <w:szCs w:val="24"/>
                <w:lang w:eastAsia="en-US"/>
              </w:rPr>
              <w:object w:dxaOrig="285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5pt" o:ole="">
                  <v:imagedata r:id="rId4" o:title=""/>
                </v:shape>
                <o:OLEObject Type="Embed" ProgID="Equation.3" ShapeID="_x0000_i1025" DrawAspect="Content" ObjectID="_1438601325" r:id="rId5"/>
              </w:object>
            </w: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right="139" w:firstLine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Алфавитный подход к определению количества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left="28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right="139" w:firstLine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Алфавитный подход к определению количества информации.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Знать алфавитный подход к определению количества информации; уметь его применять. Уметь определять количество информации в сообщении по формуле </w:t>
            </w:r>
            <w:r>
              <w:rPr>
                <w:position w:val="-12"/>
                <w:sz w:val="24"/>
                <w:szCs w:val="24"/>
                <w:lang w:eastAsia="en-US"/>
              </w:rPr>
              <w:object w:dxaOrig="1005" w:dyaOrig="360">
                <v:shape id="_x0000_i1026" type="#_x0000_t75" style="width:50.25pt;height:18pt" o:ole="">
                  <v:imagedata r:id="rId6" o:title=""/>
                </v:shape>
                <o:OLEObject Type="Embed" ProgID="Equation.3" ShapeID="_x0000_i1026" DrawAspect="Content" ObjectID="_1438601326" r:id="rId7"/>
              </w:object>
            </w: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right="139" w:firstLine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Перевод единиц измерения. Практическая работа №2.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left="28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firstLine="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Перевод единиц измерения количества информации с помощью калькулятора. Практическая работа №2.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Уметь переводить единицы измерения количества информации с помощью калькулятора.</w:t>
            </w: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right="139" w:firstLine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 №1по теме: «Информация и информационные процессы». Анализ контрольных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left="28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870" w:rsidRDefault="00C80870" w:rsidP="00D00B85">
            <w:pPr>
              <w:shd w:val="clear" w:color="auto" w:fill="FFFFFF"/>
              <w:spacing w:line="276" w:lineRule="auto"/>
              <w:ind w:firstLine="1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Уметь переводить единицы измерения информации, выполнять подсчет количества информации.</w:t>
            </w:r>
          </w:p>
        </w:tc>
      </w:tr>
      <w:tr w:rsidR="00C80870" w:rsidTr="00C8087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4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Компьютер как универсальное устр</w:t>
            </w:r>
            <w:r w:rsidR="007D1372">
              <w:rPr>
                <w:b/>
                <w:sz w:val="24"/>
                <w:szCs w:val="24"/>
                <w:lang w:eastAsia="en-US"/>
              </w:rPr>
              <w:t>ойство обработки информации – 11</w:t>
            </w:r>
            <w:r>
              <w:rPr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Программная обработка данных на компьютере</w:t>
            </w:r>
          </w:p>
          <w:p w:rsidR="00C80870" w:rsidRDefault="00C80870" w:rsidP="00D00B85">
            <w:pPr>
              <w:shd w:val="clear" w:color="auto" w:fill="FFFFFF"/>
              <w:spacing w:line="276" w:lineRule="auto"/>
              <w:ind w:right="139" w:firstLine="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Программная обработка данных на компьютере</w:t>
            </w:r>
          </w:p>
          <w:p w:rsidR="00C80870" w:rsidRDefault="00C80870" w:rsidP="00D00B85">
            <w:pPr>
              <w:shd w:val="clear" w:color="auto" w:fill="FFFFFF"/>
              <w:spacing w:line="276" w:lineRule="auto"/>
              <w:ind w:right="139" w:firstLine="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Знать понятие «данные», «программа»; знать функциональную схему компьютера и процесс программной обработки данных.</w:t>
            </w: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Устройство компьютера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Процессор и системная плата</w:t>
            </w:r>
          </w:p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Устройство компьютера</w:t>
            </w:r>
          </w:p>
          <w:p w:rsidR="00C80870" w:rsidRDefault="00C80870" w:rsidP="00D00B85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Процессор и системная плата. Устройства ввода и вывода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информации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Оперативная и долговременная память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Функциональная схема компьютера. Знать, что называют и функции процессора, системной платы; знать устройства ввода и вывода информации;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перативная и</w:t>
            </w:r>
          </w:p>
          <w:p w:rsidR="00C80870" w:rsidRDefault="00C80870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долговременная память</w:t>
            </w:r>
          </w:p>
        </w:tc>
      </w:tr>
      <w:tr w:rsidR="00C80870" w:rsidTr="003945E6">
        <w:trPr>
          <w:gridAfter w:val="1"/>
          <w:wAfter w:w="6" w:type="dxa"/>
          <w:trHeight w:val="1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Устройства ввода и вывода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0870" w:rsidRDefault="00C80870" w:rsidP="00D00B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0870" w:rsidRDefault="00C80870" w:rsidP="00D00B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0870" w:rsidTr="00C80870">
        <w:trPr>
          <w:gridAfter w:val="1"/>
          <w:wAfter w:w="6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Pr="00C80870" w:rsidRDefault="007D1372" w:rsidP="00C8087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Оперативная и долговременная память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Pr="00C80870" w:rsidRDefault="00C80870" w:rsidP="00D00B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0870" w:rsidRDefault="00C80870" w:rsidP="00D00B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0870" w:rsidRDefault="00C80870" w:rsidP="00D00B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7D1372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Файл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870" w:rsidRDefault="00C80870" w:rsidP="00D00B85">
            <w:pPr>
              <w:shd w:val="clear" w:color="auto" w:fill="FFFFFF"/>
              <w:spacing w:line="276" w:lineRule="auto"/>
              <w:ind w:right="139" w:firstLine="5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7D1372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Файловая система.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Практическая работа №3.</w:t>
            </w:r>
          </w:p>
          <w:p w:rsidR="00C80870" w:rsidRDefault="00C80870" w:rsidP="00D00B85">
            <w:pPr>
              <w:shd w:val="clear" w:color="auto" w:fill="FFFFFF"/>
              <w:spacing w:line="276" w:lineRule="auto"/>
              <w:ind w:right="139" w:firstLine="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right="139" w:firstLine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Файлы и файловая система. Работа с файлами и дисками.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с файлами с использованием файлового менеджера.</w:t>
            </w:r>
          </w:p>
          <w:p w:rsidR="00C80870" w:rsidRDefault="00C80870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Форматирование дискеты</w:t>
            </w: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7D1372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right="139" w:firstLine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Программное обеспечение компьютера. Операционная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Операционная система</w:t>
            </w:r>
          </w:p>
          <w:p w:rsidR="00C80870" w:rsidRDefault="00C80870" w:rsidP="00D00B85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Операционная система. Установка и загрузка ОС.</w:t>
            </w:r>
          </w:p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7D1372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right="139" w:firstLine="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Прикладное программное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Прикладное программное обеспечение.</w:t>
            </w:r>
          </w:p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Прикладное программное обеспечение: приложения общего и специального назначения.</w:t>
            </w: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7D1372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Графический интерфейс операционных систем и приложений</w:t>
            </w:r>
          </w:p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Практическая работа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firstLine="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Графический интерфейс операционных систем и приложений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Представление информационного пространства с помощью графического интерфейса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Графический интерфейс операционных систем и приложений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Представление информационного пространства с помощью графического интерфейса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Установка даты и времени с использованием графического интерфейса операционной системы</w:t>
            </w:r>
          </w:p>
          <w:p w:rsidR="00C80870" w:rsidRDefault="00C80870" w:rsidP="00D00B85">
            <w:pPr>
              <w:pStyle w:val="a3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7D1372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Компьютерные вирусы и антивирусные программы.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Защита от вирусов.</w:t>
            </w:r>
          </w:p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8087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Практическая работа №5</w:t>
            </w:r>
          </w:p>
          <w:p w:rsidR="00C80870" w:rsidRPr="007D1372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Правовая охрана программ и данных. Защита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Компьютерные вирусы и антивирусные программы.</w:t>
            </w:r>
          </w:p>
          <w:p w:rsidR="007D1372" w:rsidRDefault="007D1372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Защита от вирусов: обнаружение и лечение</w:t>
            </w:r>
          </w:p>
          <w:p w:rsidR="007D1372" w:rsidRDefault="007D1372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137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Практическая работа 2.5</w:t>
            </w:r>
          </w:p>
          <w:p w:rsidR="007D1372" w:rsidRDefault="007D1372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Правовая охрана  программ и данных.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Защита информации</w:t>
            </w:r>
          </w:p>
          <w:p w:rsidR="007D1372" w:rsidRPr="007D1372" w:rsidRDefault="007D1372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Компьютерные вирусы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( файловые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макровирусы, сетевые) и антивирусные 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7D1372" w:rsidRPr="007D1372" w:rsidRDefault="007D1372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1372">
              <w:rPr>
                <w:rFonts w:ascii="Times New Roman" w:hAnsi="Times New Roman"/>
                <w:sz w:val="24"/>
                <w:szCs w:val="24"/>
                <w:lang w:eastAsia="en-US"/>
              </w:rPr>
              <w:t>Уметь использовать антивирусные программы для проверки компьютера на наличие вирусов и его излечения.</w:t>
            </w:r>
          </w:p>
          <w:p w:rsidR="007D1372" w:rsidRPr="007D1372" w:rsidRDefault="007D1372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1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Правовая охрана  программ и данных. Защита информации. </w:t>
            </w:r>
            <w:r w:rsidRPr="007D137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Правовая охрана информации. Лицензионные, условно </w:t>
            </w:r>
            <w:r w:rsidRPr="007D137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бесплатные и свободно распространяемые программы.</w:t>
            </w:r>
          </w:p>
          <w:p w:rsidR="007D1372" w:rsidRDefault="007D1372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7D1372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Контрольная работа №2 по теме «Компьютер как универсальное устройство обработки информации»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 как универсальное устройство обработки информации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Знать устройство компьютера; файловую систему; антивирусные программы.</w:t>
            </w:r>
          </w:p>
        </w:tc>
      </w:tr>
      <w:tr w:rsidR="00C52366" w:rsidRPr="00C52366" w:rsidTr="00C8087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Pr="00C52366" w:rsidRDefault="00C52366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66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4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Pr="00C52366" w:rsidRDefault="00C52366" w:rsidP="00D00B85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66">
              <w:rPr>
                <w:b/>
                <w:sz w:val="24"/>
                <w:szCs w:val="24"/>
                <w:lang w:eastAsia="en-US"/>
              </w:rPr>
              <w:t>Коммуникационные технологии – 15</w:t>
            </w:r>
            <w:r w:rsidR="00C80870" w:rsidRPr="00C52366">
              <w:rPr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Анализ к/р. Передача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A30BA">
              <w:rPr>
                <w:rFonts w:ascii="Times New Roman" w:hAnsi="Times New Roman"/>
                <w:sz w:val="24"/>
                <w:szCs w:val="24"/>
                <w:lang w:eastAsia="en-US"/>
              </w:rPr>
              <w:t>Локальные компьютерные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Передача информации</w:t>
            </w:r>
          </w:p>
          <w:p w:rsidR="00EA30BA" w:rsidRDefault="00EA30BA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Локальные компьютерные сети</w:t>
            </w:r>
          </w:p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Передача информации (канал обмена информации).</w:t>
            </w:r>
          </w:p>
          <w:p w:rsidR="00EA30BA" w:rsidRDefault="00EA30BA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sz w:val="24"/>
                <w:szCs w:val="24"/>
                <w:lang w:eastAsia="en-US"/>
              </w:rPr>
              <w:t>окальные компьютерные сети (одноранговые и с использованием сервера); аппаратное и программное обеспечение проводных и беспроводных сетей.</w:t>
            </w:r>
          </w:p>
        </w:tc>
      </w:tr>
      <w:tr w:rsidR="00EA30BA" w:rsidTr="00C4401F">
        <w:trPr>
          <w:gridAfter w:val="1"/>
          <w:wAfter w:w="6" w:type="dxa"/>
          <w:trHeight w:val="2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30BA" w:rsidRDefault="00D759A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0BA" w:rsidRDefault="00EA30BA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Глобальная компьютерная сеть Интернет</w:t>
            </w:r>
          </w:p>
          <w:p w:rsidR="00EA30BA" w:rsidRDefault="00EA30BA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Подключение к Интернету. Практическая работа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30BA" w:rsidRDefault="00EA30BA" w:rsidP="00D00B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30BA" w:rsidRDefault="00EA30BA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Состав Интернета</w:t>
            </w:r>
          </w:p>
          <w:p w:rsidR="00EA30BA" w:rsidRDefault="00EA30BA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Адресация в Интернете</w:t>
            </w:r>
          </w:p>
          <w:p w:rsidR="00EA30BA" w:rsidRDefault="00EA30BA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Маршрутизация и транспортировка данных по компьютерным сетям</w:t>
            </w:r>
          </w:p>
          <w:p w:rsidR="00EA30BA" w:rsidRDefault="00EA30BA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Подключение к Интернету.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«География» Интернета.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Практическая работа 3.2- 3.3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30BA" w:rsidRDefault="00EA30BA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Интернет и его состав. Подключение к Интернету. Адресация в Интернете (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IP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- адрес; доменная система имен). </w:t>
            </w:r>
            <w:r>
              <w:rPr>
                <w:sz w:val="24"/>
                <w:szCs w:val="24"/>
                <w:lang w:eastAsia="en-US"/>
              </w:rPr>
              <w:t>Маршрутизация и транспортировка данных по компьютерным сетям.</w:t>
            </w:r>
          </w:p>
          <w:p w:rsidR="00EA30BA" w:rsidRDefault="00EA30BA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Уметь осуществлять настройку и подключение к Интернету по телефонным линиям с использованием модема; получать информацию о маршруте прохождения данных между локальным компьютером и удаленным сервером Интернета.</w:t>
            </w: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D759A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Информационные ресурсы Интернета</w:t>
            </w:r>
          </w:p>
          <w:p w:rsidR="00C80870" w:rsidRDefault="00C80870" w:rsidP="00D00B85">
            <w:pPr>
              <w:shd w:val="clear" w:color="auto" w:fill="FFFFFF"/>
              <w:spacing w:line="276" w:lineRule="auto"/>
              <w:ind w:right="139" w:firstLine="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52366" w:rsidP="00D00B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Всемирная паутина</w:t>
            </w:r>
          </w:p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Файловые архивы</w:t>
            </w:r>
          </w:p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Общение в Интернете</w:t>
            </w:r>
          </w:p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Мобильный Интернет</w:t>
            </w:r>
          </w:p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Звук и видео в Интернете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Всемирная паутина и ее технология; адрес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Web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-страницы; браузеры.</w:t>
            </w:r>
          </w:p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Электронная почта, ее адрес, функционирование ЭП. Файловые архивы, серверы файловых архивов в ОС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Windows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менеджеры загрузки файлов. Общение в Интернете: серверы общения в реальном мире;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ICQ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Интернет-телефония. Мобильный Интернет</w:t>
            </w:r>
          </w:p>
          <w:p w:rsidR="00C80870" w:rsidRDefault="00C80870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Звук и видео в Интернете.</w:t>
            </w: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D759A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Путешествие по Всемирной паутине. Практическая работа №8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с электронной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-почтой. Загрузка файлов из Интернета.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Практическая работа 3. 6.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Уметь загружать файлы из Интернета на локальный компьютер.</w:t>
            </w: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D759A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right="139" w:firstLine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Поиск информации в Интернете. Практическая работа №9.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firstLine="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Поиск информации в Интернете. Практическая работа 3.7.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30BA" w:rsidRDefault="00EA30BA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Поиск информации в Интернете (по ключевым словам; в иерархической системе каталогов; поиск файлов).</w:t>
            </w:r>
          </w:p>
          <w:p w:rsidR="00C80870" w:rsidRDefault="00C80870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Уметь осуществлять поиск документов и файлов в Интернете с использованием различных поисковых систем.</w:t>
            </w: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D759A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right="139" w:firstLine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Электронная коммерция в Интернете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firstLine="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Электронная коммерция в Интернете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Электронная коммерция в Интернете: хостинг; реклама; доски объявлений; Интернет - аукционы; Интернет –магазины; цифровые деньги.</w:t>
            </w: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D759A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right="139" w:firstLine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 №3 по теме: «Компьютерные сети»</w:t>
            </w:r>
            <w:r w:rsidR="00D759AD">
              <w:rPr>
                <w:sz w:val="24"/>
                <w:szCs w:val="24"/>
                <w:lang w:eastAsia="en-US"/>
              </w:rPr>
              <w:t xml:space="preserve">. Анализ </w:t>
            </w:r>
            <w:proofErr w:type="spellStart"/>
            <w:r w:rsidR="00D759AD">
              <w:rPr>
                <w:sz w:val="24"/>
                <w:szCs w:val="24"/>
                <w:lang w:eastAsia="en-US"/>
              </w:rPr>
              <w:t>к.р</w:t>
            </w:r>
            <w:proofErr w:type="spellEnd"/>
            <w:r w:rsidR="00D759A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firstLine="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Передача информации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Уметь грамотно составлять запросы на поиск информации; создавать электронный почтовый ящик; знать поисковые системы.</w:t>
            </w: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D759A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right="139" w:firstLine="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Web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-страницы и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Web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-сайты. Структура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Web-</w:t>
            </w:r>
            <w:r>
              <w:rPr>
                <w:color w:val="000000"/>
                <w:sz w:val="24"/>
                <w:szCs w:val="24"/>
                <w:lang w:eastAsia="en-US"/>
              </w:rPr>
              <w:t>страницы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52366" w:rsidP="00D00B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firstLine="1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Web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-страница и ее структура.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870" w:rsidRDefault="00C80870" w:rsidP="00D00B85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D759A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right="139" w:firstLine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Форматирование текста на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Web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-странице</w:t>
            </w:r>
            <w:r w:rsidR="00A23C4C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A23C4C">
              <w:rPr>
                <w:sz w:val="24"/>
                <w:szCs w:val="24"/>
                <w:lang w:eastAsia="en-US"/>
              </w:rPr>
              <w:t xml:space="preserve">Вставка изображений в </w:t>
            </w:r>
            <w:proofErr w:type="spellStart"/>
            <w:r w:rsidR="00A23C4C">
              <w:rPr>
                <w:sz w:val="24"/>
                <w:szCs w:val="24"/>
                <w:lang w:eastAsia="en-US"/>
              </w:rPr>
              <w:t>Web</w:t>
            </w:r>
            <w:proofErr w:type="spellEnd"/>
            <w:r w:rsidR="00A23C4C">
              <w:rPr>
                <w:sz w:val="24"/>
                <w:szCs w:val="24"/>
                <w:lang w:eastAsia="en-US"/>
              </w:rPr>
              <w:t>-страницы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52366" w:rsidP="00D00B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firstLine="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Форматирование текста на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Web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-странице</w:t>
            </w:r>
            <w:r w:rsidR="00A23C4C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A23C4C">
              <w:rPr>
                <w:sz w:val="24"/>
                <w:szCs w:val="24"/>
                <w:lang w:eastAsia="en-US"/>
              </w:rPr>
              <w:t xml:space="preserve">Вставка изображений в </w:t>
            </w:r>
            <w:proofErr w:type="spellStart"/>
            <w:r w:rsidR="00A23C4C">
              <w:rPr>
                <w:sz w:val="24"/>
                <w:szCs w:val="24"/>
                <w:lang w:eastAsia="en-US"/>
              </w:rPr>
              <w:t>Web</w:t>
            </w:r>
            <w:proofErr w:type="spellEnd"/>
            <w:r w:rsidR="00A23C4C">
              <w:rPr>
                <w:sz w:val="24"/>
                <w:szCs w:val="24"/>
                <w:lang w:eastAsia="en-US"/>
              </w:rPr>
              <w:t>-страницы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Форматирование текста на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Web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-странице: заголовки; шрифт; выравнивание текста; горизонтальная линия; абзацы.</w:t>
            </w:r>
            <w:r w:rsidR="00A23C4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23C4C">
              <w:rPr>
                <w:sz w:val="24"/>
                <w:szCs w:val="24"/>
                <w:lang w:eastAsia="en-US"/>
              </w:rPr>
              <w:t xml:space="preserve">Вставка изображений в </w:t>
            </w:r>
            <w:proofErr w:type="spellStart"/>
            <w:r w:rsidR="00A23C4C">
              <w:rPr>
                <w:sz w:val="24"/>
                <w:szCs w:val="24"/>
                <w:lang w:eastAsia="en-US"/>
              </w:rPr>
              <w:t>Web</w:t>
            </w:r>
            <w:proofErr w:type="spellEnd"/>
            <w:r w:rsidR="00A23C4C">
              <w:rPr>
                <w:sz w:val="24"/>
                <w:szCs w:val="24"/>
                <w:lang w:eastAsia="en-US"/>
              </w:rPr>
              <w:t>-страницы; положение рисунка относительно текста; вставка альтернативного текста.</w:t>
            </w: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5236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Гиперссылки и списки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-страницах</w:t>
            </w:r>
            <w:r w:rsidR="00A23C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A23C4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Интерактивные формы </w:t>
            </w:r>
            <w:r w:rsidR="00A23C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  <w:proofErr w:type="spellStart"/>
            <w:r w:rsidR="00A23C4C">
              <w:rPr>
                <w:rFonts w:ascii="Times New Roman" w:hAnsi="Times New Roman"/>
                <w:sz w:val="24"/>
                <w:szCs w:val="24"/>
                <w:lang w:eastAsia="en-US"/>
              </w:rPr>
              <w:t>Web</w:t>
            </w:r>
            <w:proofErr w:type="spellEnd"/>
            <w:r w:rsidR="00A23C4C">
              <w:rPr>
                <w:rFonts w:ascii="Times New Roman" w:hAnsi="Times New Roman"/>
                <w:sz w:val="24"/>
                <w:szCs w:val="24"/>
                <w:lang w:eastAsia="en-US"/>
              </w:rPr>
              <w:t>-страницах.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firstLine="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Гиперссылки на </w:t>
            </w:r>
            <w:proofErr w:type="spellStart"/>
            <w:r>
              <w:rPr>
                <w:sz w:val="24"/>
                <w:szCs w:val="24"/>
                <w:lang w:eastAsia="en-US"/>
              </w:rPr>
              <w:t>Web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-страницах. Списки на </w:t>
            </w:r>
            <w:proofErr w:type="spellStart"/>
            <w:r>
              <w:rPr>
                <w:sz w:val="24"/>
                <w:szCs w:val="24"/>
                <w:lang w:eastAsia="en-US"/>
              </w:rPr>
              <w:t>Web</w:t>
            </w:r>
            <w:proofErr w:type="spellEnd"/>
            <w:r>
              <w:rPr>
                <w:sz w:val="24"/>
                <w:szCs w:val="24"/>
                <w:lang w:eastAsia="en-US"/>
              </w:rPr>
              <w:t>-страницах</w:t>
            </w:r>
            <w:r w:rsidR="00C52366">
              <w:rPr>
                <w:sz w:val="24"/>
                <w:szCs w:val="24"/>
                <w:lang w:eastAsia="en-US"/>
              </w:rPr>
              <w:t xml:space="preserve">. </w:t>
            </w:r>
            <w:r w:rsidR="00C52366">
              <w:rPr>
                <w:color w:val="000000"/>
                <w:sz w:val="24"/>
                <w:szCs w:val="24"/>
                <w:lang w:eastAsia="en-US"/>
              </w:rPr>
              <w:t xml:space="preserve">Интерактивные формы </w:t>
            </w:r>
            <w:r w:rsidR="00C52366">
              <w:rPr>
                <w:sz w:val="24"/>
                <w:szCs w:val="24"/>
                <w:lang w:eastAsia="en-US"/>
              </w:rPr>
              <w:t xml:space="preserve">на </w:t>
            </w:r>
            <w:proofErr w:type="spellStart"/>
            <w:r w:rsidR="00C52366">
              <w:rPr>
                <w:sz w:val="24"/>
                <w:szCs w:val="24"/>
                <w:lang w:eastAsia="en-US"/>
              </w:rPr>
              <w:t>Web</w:t>
            </w:r>
            <w:proofErr w:type="spellEnd"/>
            <w:r w:rsidR="00C52366">
              <w:rPr>
                <w:sz w:val="24"/>
                <w:szCs w:val="24"/>
                <w:lang w:eastAsia="en-US"/>
              </w:rPr>
              <w:t>-страницах.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Гиперссылки на </w:t>
            </w:r>
            <w:proofErr w:type="spellStart"/>
            <w:r>
              <w:rPr>
                <w:sz w:val="24"/>
                <w:szCs w:val="24"/>
                <w:lang w:eastAsia="en-US"/>
              </w:rPr>
              <w:t>Web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-страницах Списки на </w:t>
            </w:r>
            <w:proofErr w:type="spellStart"/>
            <w:r>
              <w:rPr>
                <w:sz w:val="24"/>
                <w:szCs w:val="24"/>
                <w:lang w:eastAsia="en-US"/>
              </w:rPr>
              <w:t>Web</w:t>
            </w:r>
            <w:proofErr w:type="spellEnd"/>
            <w:r>
              <w:rPr>
                <w:sz w:val="24"/>
                <w:szCs w:val="24"/>
                <w:lang w:eastAsia="en-US"/>
              </w:rPr>
              <w:t>-страницах (нумерованные, маркированные; список терминов).</w:t>
            </w:r>
          </w:p>
          <w:p w:rsidR="00C52366" w:rsidRDefault="00C52366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Текстовые поля; переключатели; флажки; поля списков; текстовая область; отправка данных из формы.</w:t>
            </w:r>
          </w:p>
        </w:tc>
      </w:tr>
      <w:tr w:rsidR="00A23C4C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C4C" w:rsidRDefault="00C5236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C4C" w:rsidRDefault="00A23C4C" w:rsidP="00D00B8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Годовая контрольная работа. Анализ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к.р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C4C" w:rsidRDefault="00A23C4C" w:rsidP="00D00B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C4C" w:rsidRDefault="00A23C4C" w:rsidP="00D00B85">
            <w:pPr>
              <w:shd w:val="clear" w:color="auto" w:fill="FFFFFF"/>
              <w:spacing w:line="276" w:lineRule="auto"/>
              <w:ind w:firstLine="14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C4C" w:rsidRDefault="00A23C4C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0870" w:rsidTr="00C80870">
        <w:trPr>
          <w:gridAfter w:val="1"/>
          <w:wAfter w:w="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5236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right="139" w:firstLine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сайта Практическая работа №10.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52366" w:rsidP="00D00B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ind w:firstLine="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сайта с использованием языка разметки текста HTML. Практическая работа 3.8.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0870" w:rsidRDefault="00C80870" w:rsidP="00D00B8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Уметь создавать 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en-US"/>
              </w:rPr>
              <w:t>Web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-сайт с использованием языка </w:t>
            </w:r>
            <w:r>
              <w:rPr>
                <w:bCs/>
                <w:color w:val="000000"/>
                <w:sz w:val="24"/>
                <w:szCs w:val="24"/>
                <w:lang w:val="en-US" w:eastAsia="en-US"/>
              </w:rPr>
              <w:t>HTML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в текстовом редакторе Блокнот.</w:t>
            </w:r>
          </w:p>
        </w:tc>
      </w:tr>
    </w:tbl>
    <w:p w:rsidR="00C80870" w:rsidRDefault="00C80870" w:rsidP="00C80870"/>
    <w:p w:rsidR="00CA55B6" w:rsidRDefault="00CA55B6"/>
    <w:sectPr w:rsidR="00CA55B6" w:rsidSect="00C8087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70"/>
    <w:rsid w:val="00554070"/>
    <w:rsid w:val="007D1372"/>
    <w:rsid w:val="00A23C4C"/>
    <w:rsid w:val="00A93B60"/>
    <w:rsid w:val="00C52366"/>
    <w:rsid w:val="00C80870"/>
    <w:rsid w:val="00CA55B6"/>
    <w:rsid w:val="00CA6D35"/>
    <w:rsid w:val="00D00B85"/>
    <w:rsid w:val="00D759AD"/>
    <w:rsid w:val="00EA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0CF9E-E4F0-4B9A-834B-D565445D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80870"/>
    <w:pPr>
      <w:widowControl/>
      <w:autoSpaceDE/>
      <w:autoSpaceDN/>
      <w:adjustRightInd/>
    </w:pPr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Svetik</cp:lastModifiedBy>
  <cp:revision>7</cp:revision>
  <dcterms:created xsi:type="dcterms:W3CDTF">2013-08-19T18:11:00Z</dcterms:created>
  <dcterms:modified xsi:type="dcterms:W3CDTF">2013-08-21T10:42:00Z</dcterms:modified>
</cp:coreProperties>
</file>