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D9" w:rsidRDefault="00B617D9" w:rsidP="00B617D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9843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коррекционно-развивающей работы по развитию</w:t>
      </w:r>
      <w:r w:rsidRPr="00B61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познавательной деятельности у учащихся с ограниченными возможностями здоровья</w:t>
      </w:r>
      <w:r w:rsidR="00F7269A" w:rsidRPr="00F726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7269A" w:rsidRDefault="00F7269A" w:rsidP="00B617D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1 класс</w:t>
      </w:r>
    </w:p>
    <w:p w:rsidR="00F7269A" w:rsidRPr="00215D1A" w:rsidRDefault="00F7269A" w:rsidP="00F7269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3440">
        <w:rPr>
          <w:rFonts w:ascii="Times New Roman" w:hAnsi="Times New Roman"/>
          <w:sz w:val="28"/>
          <w:szCs w:val="28"/>
          <w:u w:val="single"/>
        </w:rPr>
        <w:t>Цель программы</w:t>
      </w:r>
      <w:r w:rsidRPr="005A3440">
        <w:rPr>
          <w:rFonts w:ascii="Times New Roman" w:eastAsia="Times New Roman" w:hAnsi="Times New Roman"/>
          <w:kern w:val="1"/>
          <w:sz w:val="28"/>
          <w:szCs w:val="28"/>
          <w:u w:val="single"/>
          <w:lang w:eastAsia="ar-SA"/>
        </w:rPr>
        <w:t>:</w:t>
      </w:r>
      <w:r w:rsidRPr="005A344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 Создание эмоционально-комфортной образовательной среды для успешного формирования и развития учебных,  и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познавательных навыков учащихся, ф</w:t>
      </w:r>
      <w:r w:rsidRPr="005A3440">
        <w:rPr>
          <w:rFonts w:ascii="Times New Roman" w:hAnsi="Times New Roman"/>
          <w:sz w:val="28"/>
          <w:szCs w:val="28"/>
        </w:rPr>
        <w:t xml:space="preserve">ормировать коммуникативные и речевые навыки, расширять жизненный опыт и повседневные социальные контакты в доступных для ребёнка пределах, тем самым способствуя успешной адаптации в учебной деятельности и дальнейшей социализации детей с нарушением интеллекта. </w:t>
      </w:r>
    </w:p>
    <w:p w:rsidR="00F7269A" w:rsidRPr="005A3440" w:rsidRDefault="00F7269A" w:rsidP="00F7269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</w:pPr>
      <w:r w:rsidRPr="005A344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Данная программа направлена на  снятие эмоционального дискомфорта у младших школьников, особенно первоклассников, создание ситуации успеха, а также на коррекцию и развитие школьно-значимых психофизиологических и социальных функций в процессе учебной, изобразительной и игровой деятельности. Таким образом, програ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мма позволяет решать </w:t>
      </w:r>
      <w:r w:rsidRPr="005A344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все три аспекта учебной задач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и</w:t>
      </w:r>
      <w:r w:rsidRPr="005A344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 познавательный, развивающий и воспитывающий.</w:t>
      </w:r>
    </w:p>
    <w:p w:rsidR="00F7269A" w:rsidRDefault="00F7269A" w:rsidP="00F7269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</w:pPr>
    </w:p>
    <w:p w:rsidR="00F7269A" w:rsidRPr="005A3440" w:rsidRDefault="00F7269A" w:rsidP="00F7269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A3440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>Познавательные задачи:</w:t>
      </w:r>
    </w:p>
    <w:p w:rsidR="00F7269A" w:rsidRPr="005A3440" w:rsidRDefault="00F7269A" w:rsidP="00F7269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A344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формирование и развитие различных видов памяти, внимания, воображения;</w:t>
      </w:r>
    </w:p>
    <w:p w:rsidR="00F7269A" w:rsidRPr="005A3440" w:rsidRDefault="00F7269A" w:rsidP="00F7269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</w:pPr>
      <w:r w:rsidRPr="005A344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формирование и развитие общеучебных умений и навыков (умение самостоятельно работать с книгой в заданном темпе, умение контролировать и оценивать свою работу).</w:t>
      </w:r>
    </w:p>
    <w:p w:rsidR="00F7269A" w:rsidRPr="005A3440" w:rsidRDefault="00F7269A" w:rsidP="00F7269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</w:pPr>
      <w:r w:rsidRPr="005A3440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>Развивающие задачи:</w:t>
      </w:r>
    </w:p>
    <w:p w:rsidR="00F7269A" w:rsidRPr="005A3440" w:rsidRDefault="00F7269A" w:rsidP="00F7269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</w:t>
      </w:r>
      <w:r w:rsidRPr="000D33E1">
        <w:rPr>
          <w:rFonts w:ascii="Times New Roman" w:hAnsi="Times New Roman"/>
          <w:sz w:val="28"/>
          <w:szCs w:val="28"/>
        </w:rPr>
        <w:t>развитие речи как средства общения в тесной связи с познанием окружающего мира, личным опытом ребёнка;</w:t>
      </w:r>
    </w:p>
    <w:p w:rsidR="00F7269A" w:rsidRPr="005A3440" w:rsidRDefault="00F7269A" w:rsidP="00F7269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A344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lastRenderedPageBreak/>
        <w:t>- развитие мышления в ходе усвоения детьми таких приёмов мыслительной деятельности как умение анализировать, сравнивать, синтезировать, обобщать, выделять главное, доказывать и опровергать.</w:t>
      </w:r>
    </w:p>
    <w:p w:rsidR="00F7269A" w:rsidRPr="005A3440" w:rsidRDefault="00F7269A" w:rsidP="00F7269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A344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развитие сенсорной сферы  (глазомера, мелких мышц кистей рук).</w:t>
      </w:r>
    </w:p>
    <w:p w:rsidR="00F7269A" w:rsidRPr="005A3440" w:rsidRDefault="00F7269A" w:rsidP="00F7269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</w:pPr>
      <w:r w:rsidRPr="005A344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 развитие двигательной сферы.</w:t>
      </w:r>
    </w:p>
    <w:p w:rsidR="00F7269A" w:rsidRPr="005A3440" w:rsidRDefault="00F7269A" w:rsidP="00F7269A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A3440">
        <w:rPr>
          <w:rFonts w:ascii="Times New Roman" w:eastAsia="Times New Roman" w:hAnsi="Times New Roman"/>
          <w:i/>
          <w:kern w:val="1"/>
          <w:sz w:val="28"/>
          <w:szCs w:val="28"/>
          <w:lang w:eastAsia="ar-SA"/>
        </w:rPr>
        <w:t>Воспитательные задачи:</w:t>
      </w:r>
    </w:p>
    <w:p w:rsidR="00F7269A" w:rsidRDefault="00F7269A" w:rsidP="00F7269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- </w:t>
      </w:r>
      <w:r w:rsidRPr="005A3440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воспитание системы нравственных межличностных отношений (формирование «я-концепции»).</w:t>
      </w:r>
    </w:p>
    <w:p w:rsidR="00F7269A" w:rsidRPr="00F7269A" w:rsidRDefault="00F7269A" w:rsidP="00F726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617D9" w:rsidRPr="003641EE" w:rsidRDefault="00B617D9" w:rsidP="00B617D9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Таблица 21 «</w:t>
      </w:r>
      <w:r w:rsidRPr="003641E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Календарно-тематическое 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планирование на  202</w:t>
      </w:r>
      <w:r w:rsidRPr="00B617D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-202</w:t>
      </w:r>
      <w:r w:rsidRPr="00B617D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</w:t>
      </w:r>
      <w:r w:rsidRPr="003641EE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учебный год</w:t>
      </w:r>
      <w:r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</w:t>
      </w:r>
    </w:p>
    <w:p w:rsidR="00B617D9" w:rsidRPr="00F7269A" w:rsidRDefault="00B617D9" w:rsidP="00B617D9">
      <w:pPr>
        <w:suppressAutoHyphens/>
        <w:spacing w:after="0" w:line="360" w:lineRule="auto"/>
        <w:jc w:val="center"/>
        <w:textAlignment w:val="baseline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tbl>
      <w:tblPr>
        <w:tblStyle w:val="a5"/>
        <w:tblW w:w="9606" w:type="dxa"/>
        <w:tblLook w:val="04A0"/>
      </w:tblPr>
      <w:tblGrid>
        <w:gridCol w:w="1061"/>
        <w:gridCol w:w="1790"/>
        <w:gridCol w:w="3139"/>
        <w:gridCol w:w="3616"/>
      </w:tblGrid>
      <w:tr w:rsidR="00797353" w:rsidRPr="005F04FA" w:rsidTr="00797353">
        <w:tc>
          <w:tcPr>
            <w:tcW w:w="1061" w:type="dxa"/>
            <w:vAlign w:val="center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1790" w:type="dxa"/>
            <w:vAlign w:val="center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39" w:type="dxa"/>
            <w:vAlign w:val="center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1.Цель урока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2.Экспериментальная цель</w:t>
            </w:r>
          </w:p>
        </w:tc>
        <w:tc>
          <w:tcPr>
            <w:tcW w:w="3616" w:type="dxa"/>
            <w:vAlign w:val="center"/>
          </w:tcPr>
          <w:p w:rsidR="00797353" w:rsidRPr="005F04FA" w:rsidRDefault="00797353" w:rsidP="00381AA3">
            <w:pPr>
              <w:pStyle w:val="a4"/>
              <w:numPr>
                <w:ilvl w:val="2"/>
                <w:numId w:val="1"/>
              </w:numPr>
              <w:spacing w:after="60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взаимодействия с учителем</w:t>
            </w:r>
          </w:p>
          <w:p w:rsidR="00797353" w:rsidRPr="005F04FA" w:rsidRDefault="00797353" w:rsidP="00381AA3">
            <w:pPr>
              <w:pStyle w:val="a4"/>
              <w:numPr>
                <w:ilvl w:val="2"/>
                <w:numId w:val="1"/>
              </w:numPr>
              <w:spacing w:after="60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взаимодействия с родителями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Сент.1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Знакомство.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Диагностика. 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1.Пояснение целей и задач занятий.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Установление контакта.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Обследование речи.</w:t>
            </w:r>
          </w:p>
        </w:tc>
        <w:tc>
          <w:tcPr>
            <w:tcW w:w="3616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1.Вводная беседа.Психотехнические игры и упражнения на снятие психоэмоционального напряжения, развития слухового и зрительного восприятия, внимания  (психогимнастика).</w:t>
            </w:r>
          </w:p>
          <w:p w:rsidR="00797353" w:rsidRPr="005F04FA" w:rsidRDefault="00797353" w:rsidP="00381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(л</w:t>
            </w:r>
            <w:r w:rsidRPr="005F04FA">
              <w:rPr>
                <w:rFonts w:ascii="Times New Roman" w:hAnsi="Times New Roman"/>
                <w:sz w:val="24"/>
                <w:szCs w:val="24"/>
              </w:rPr>
              <w:t>огопедические альбомы, наглядно дидактичес</w:t>
            </w:r>
            <w:r>
              <w:rPr>
                <w:rFonts w:ascii="Times New Roman" w:hAnsi="Times New Roman"/>
                <w:sz w:val="24"/>
                <w:szCs w:val="24"/>
              </w:rPr>
              <w:t>кие пособия, дидактические игры).</w:t>
            </w:r>
          </w:p>
          <w:p w:rsidR="00797353" w:rsidRPr="005F04FA" w:rsidRDefault="00797353" w:rsidP="00381AA3">
            <w:pPr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2.</w:t>
            </w: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Консультирование родителей по итогам обследования;</w:t>
            </w: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анкетирование родителей.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353" w:rsidRPr="005F04FA" w:rsidTr="00797353">
        <w:trPr>
          <w:trHeight w:val="4752"/>
        </w:trPr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Сент.2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 xml:space="preserve">«Части тела». </w:t>
            </w:r>
          </w:p>
          <w:p w:rsidR="00797353" w:rsidRDefault="00797353" w:rsidP="00381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B617D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pStyle w:val="a4"/>
              <w:numPr>
                <w:ilvl w:val="3"/>
                <w:numId w:val="1"/>
              </w:numPr>
              <w:spacing w:after="60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детей о строении человеческого тела, назначении отдельных его частей; уметь находить внешние отличия людей.</w:t>
            </w:r>
          </w:p>
          <w:p w:rsidR="00797353" w:rsidRPr="005F04FA" w:rsidRDefault="00797353" w:rsidP="00797353">
            <w:pPr>
              <w:pStyle w:val="a4"/>
              <w:spacing w:after="60"/>
              <w:ind w:left="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FA">
              <w:rPr>
                <w:rFonts w:ascii="Times New Roman" w:eastAsiaTheme="minorHAnsi" w:hAnsi="Times New Roman"/>
                <w:sz w:val="24"/>
                <w:szCs w:val="24"/>
              </w:rPr>
              <w:t xml:space="preserve">1.Перцептивная форма взаимодействия. </w:t>
            </w:r>
          </w:p>
          <w:p w:rsidR="00797353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FA">
              <w:rPr>
                <w:rFonts w:ascii="Times New Roman" w:eastAsiaTheme="minorHAnsi" w:hAnsi="Times New Roman"/>
                <w:sz w:val="24"/>
                <w:szCs w:val="24"/>
              </w:rPr>
              <w:t>2.Обучающее консультирование.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353" w:rsidRPr="005F04FA" w:rsidTr="00797353">
        <w:trPr>
          <w:trHeight w:val="4573"/>
        </w:trPr>
        <w:tc>
          <w:tcPr>
            <w:tcW w:w="1061" w:type="dxa"/>
            <w:tcBorders>
              <w:bottom w:val="single" w:sz="4" w:space="0" w:color="auto"/>
            </w:tcBorders>
          </w:tcPr>
          <w:p w:rsidR="00797353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Сент.3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«Правила личной гигиены».</w:t>
            </w:r>
          </w:p>
          <w:p w:rsidR="00797353" w:rsidRDefault="00797353" w:rsidP="00381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pStyle w:val="a4"/>
              <w:ind w:left="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1.Повторять с детьми правила личной гигиены;</w:t>
            </w:r>
          </w:p>
          <w:p w:rsidR="00797353" w:rsidRPr="005F04FA" w:rsidRDefault="00797353" w:rsidP="00381AA3">
            <w:pPr>
              <w:pStyle w:val="a4"/>
              <w:ind w:left="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детей о том, что делать, чтобы сохранить здоровье.</w:t>
            </w:r>
          </w:p>
          <w:p w:rsidR="00797353" w:rsidRPr="005F04FA" w:rsidRDefault="00797353" w:rsidP="00381AA3">
            <w:pPr>
              <w:pStyle w:val="a4"/>
              <w:ind w:left="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797353" w:rsidRPr="005F04FA" w:rsidRDefault="00797353" w:rsidP="00381A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Theme="minorHAnsi" w:hAnsi="Times New Roman"/>
                <w:sz w:val="24"/>
                <w:szCs w:val="24"/>
              </w:rPr>
              <w:t xml:space="preserve">1.Перцептивная форма взаимодействия. </w:t>
            </w:r>
          </w:p>
          <w:p w:rsidR="00797353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FA">
              <w:rPr>
                <w:rFonts w:ascii="Times New Roman" w:eastAsiaTheme="minorHAnsi" w:hAnsi="Times New Roman"/>
                <w:sz w:val="24"/>
                <w:szCs w:val="24"/>
              </w:rPr>
              <w:t>2.Обучающее консультирование.</w:t>
            </w:r>
          </w:p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353" w:rsidRPr="005F04FA" w:rsidTr="00797353">
        <w:trPr>
          <w:trHeight w:val="5364"/>
        </w:trPr>
        <w:tc>
          <w:tcPr>
            <w:tcW w:w="1061" w:type="dxa"/>
            <w:tcBorders>
              <w:bottom w:val="single" w:sz="4" w:space="0" w:color="auto"/>
            </w:tcBorders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Сент.4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«Путешествие в страну вежливых слов»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797353" w:rsidRPr="005F04FA" w:rsidRDefault="00797353" w:rsidP="00381AA3">
            <w:pPr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5F04FA">
              <w:rPr>
                <w:rFonts w:ascii="Times New Roman" w:hAnsi="Times New Roman"/>
                <w:sz w:val="24"/>
                <w:szCs w:val="24"/>
              </w:rPr>
              <w:t>Цель: ознакомить учащихся с этическими нормами поведения; дать представление о вежливом общении, формировать привычку употреблять слова вежливости.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797353" w:rsidRPr="005F04FA" w:rsidRDefault="00797353" w:rsidP="00381A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Theme="minorHAnsi" w:hAnsi="Times New Roman"/>
                <w:sz w:val="24"/>
                <w:szCs w:val="24"/>
              </w:rPr>
              <w:t xml:space="preserve">1.Перцептивная форма взаимодействия. </w:t>
            </w:r>
          </w:p>
          <w:p w:rsidR="00797353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FA">
              <w:rPr>
                <w:rFonts w:ascii="Times New Roman" w:eastAsiaTheme="minorHAnsi" w:hAnsi="Times New Roman"/>
                <w:sz w:val="24"/>
                <w:szCs w:val="24"/>
              </w:rPr>
              <w:t>2.Обучающее консультирование.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353" w:rsidRPr="005F04FA" w:rsidTr="00797353">
        <w:trPr>
          <w:trHeight w:val="7135"/>
        </w:trPr>
        <w:tc>
          <w:tcPr>
            <w:tcW w:w="1061" w:type="dxa"/>
            <w:tcBorders>
              <w:bottom w:val="single" w:sz="4" w:space="0" w:color="auto"/>
            </w:tcBorders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Окт.1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797353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«Осень»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1.</w:t>
            </w:r>
            <w:r w:rsidRPr="005F0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Расширять представления детей об осени (сезонные изменения в природе).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концентрации внимания.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пространственного восприятия и сенсомоторной координации.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навыков саморегуляции.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  <w:tcBorders>
              <w:bottom w:val="single" w:sz="4" w:space="0" w:color="auto"/>
            </w:tcBorders>
          </w:tcPr>
          <w:p w:rsidR="00797353" w:rsidRPr="005F04FA" w:rsidRDefault="00797353" w:rsidP="00381A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Theme="minorHAnsi" w:hAnsi="Times New Roman"/>
                <w:sz w:val="24"/>
                <w:szCs w:val="24"/>
              </w:rPr>
              <w:t xml:space="preserve">1.Перцептивная форма взаимодействия; психогимнастика; логический метод обучения - упражнения в рабочей тетради. </w:t>
            </w:r>
          </w:p>
          <w:p w:rsidR="00797353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FA">
              <w:rPr>
                <w:rFonts w:ascii="Times New Roman" w:eastAsiaTheme="minorHAnsi" w:hAnsi="Times New Roman"/>
                <w:sz w:val="24"/>
                <w:szCs w:val="24"/>
              </w:rPr>
              <w:t>2.Обучающее консультирование.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353" w:rsidRPr="005F04FA" w:rsidTr="00797353">
        <w:trPr>
          <w:trHeight w:val="855"/>
        </w:trPr>
        <w:tc>
          <w:tcPr>
            <w:tcW w:w="1061" w:type="dxa"/>
            <w:vMerge w:val="restart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Окт.2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«Осень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Одежда и обувь».</w:t>
            </w:r>
          </w:p>
        </w:tc>
        <w:tc>
          <w:tcPr>
            <w:tcW w:w="3139" w:type="dxa"/>
            <w:vMerge w:val="restart"/>
          </w:tcPr>
          <w:p w:rsidR="00797353" w:rsidRPr="005F04FA" w:rsidRDefault="00797353" w:rsidP="00381AA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04FA">
              <w:rPr>
                <w:rStyle w:val="c39"/>
                <w:rFonts w:eastAsia="Calibri"/>
                <w:color w:val="000000"/>
              </w:rPr>
              <w:t>1.Повторять знания детей об осенней одежде.</w:t>
            </w:r>
          </w:p>
          <w:p w:rsidR="00797353" w:rsidRPr="005F04FA" w:rsidRDefault="00797353" w:rsidP="00381AA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04FA">
              <w:rPr>
                <w:rStyle w:val="c38"/>
                <w:color w:val="000000"/>
              </w:rPr>
              <w:t xml:space="preserve">Закрепить знания о </w:t>
            </w:r>
            <w:r w:rsidRPr="005F04FA">
              <w:rPr>
                <w:rStyle w:val="c38"/>
                <w:color w:val="000000"/>
              </w:rPr>
              <w:lastRenderedPageBreak/>
              <w:t>сходстве и различии одежды и обуви мальчиков и девочек.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4FA">
              <w:rPr>
                <w:rStyle w:val="c38"/>
                <w:rFonts w:ascii="Times New Roman" w:hAnsi="Times New Roman"/>
                <w:color w:val="000000"/>
                <w:sz w:val="24"/>
                <w:szCs w:val="24"/>
              </w:rPr>
              <w:t>Формировать знание у  детей о значении одежды  в жизни человека – сохранение его здоровья</w:t>
            </w:r>
            <w:r w:rsidRPr="005F04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 w:val="restart"/>
          </w:tcPr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F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1.Перцептивная форма взаимодействия. </w:t>
            </w: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2.Обучающее консультирование.</w:t>
            </w:r>
          </w:p>
        </w:tc>
      </w:tr>
      <w:tr w:rsidR="00797353" w:rsidRPr="005F04FA" w:rsidTr="00797353">
        <w:trPr>
          <w:trHeight w:val="1470"/>
        </w:trPr>
        <w:tc>
          <w:tcPr>
            <w:tcW w:w="1061" w:type="dxa"/>
            <w:vMerge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F7269A" w:rsidRDefault="00797353" w:rsidP="00B617D9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vMerge/>
          </w:tcPr>
          <w:p w:rsidR="00797353" w:rsidRPr="005F04FA" w:rsidRDefault="00797353" w:rsidP="00381A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39"/>
                <w:rFonts w:eastAsia="Calibri"/>
                <w:color w:val="000000"/>
              </w:rPr>
            </w:pPr>
          </w:p>
        </w:tc>
        <w:tc>
          <w:tcPr>
            <w:tcW w:w="3616" w:type="dxa"/>
            <w:vMerge/>
          </w:tcPr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Окт.3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«Овощи».</w:t>
            </w:r>
          </w:p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pStyle w:val="a3"/>
              <w:shd w:val="clear" w:color="auto" w:fill="F9FAFA"/>
              <w:spacing w:before="0" w:after="0"/>
              <w:rPr>
                <w:color w:val="464646"/>
              </w:rPr>
            </w:pPr>
            <w:r w:rsidRPr="005F04FA">
              <w:rPr>
                <w:color w:val="000000" w:themeColor="text1"/>
                <w:kern w:val="1"/>
                <w:lang w:eastAsia="ar-SA"/>
              </w:rPr>
              <w:t>1.</w:t>
            </w:r>
            <w:r w:rsidRPr="005F04FA">
              <w:rPr>
                <w:color w:val="000000" w:themeColor="text1"/>
              </w:rPr>
              <w:t xml:space="preserve"> Расширять представления об овощах, об их пользе. Формировать представления об овощах  (различать по внешнему виду, вкусу, форме). Т</w:t>
            </w:r>
            <w:r w:rsidRPr="005F04FA">
              <w:rPr>
                <w:kern w:val="1"/>
                <w:lang w:eastAsia="ar-SA"/>
              </w:rPr>
              <w:t>ренировка слуховой памяти. Совершенствование мыслительных операций.</w:t>
            </w: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F04FA">
              <w:rPr>
                <w:rFonts w:ascii="Times New Roman" w:eastAsiaTheme="minorHAnsi" w:hAnsi="Times New Roman"/>
                <w:sz w:val="24"/>
                <w:szCs w:val="24"/>
              </w:rPr>
              <w:t xml:space="preserve">1.Перцептивная форма взаимодействия. Логический метод обучения  - выполнение упражнений и заданий в тетради. </w:t>
            </w: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F04FA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Индивидуальные консультации, беседы с рекомендациями по каждому конкретному ребёнку.</w:t>
            </w:r>
          </w:p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Окт.4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«Фрукты»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1.</w:t>
            </w:r>
            <w:r w:rsidRPr="005F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Расширять представления о фруктах, об их пользе. Формировать представления о фруктах (различать по внешнему виду, вкусу, форме). </w:t>
            </w:r>
            <w:r w:rsidRPr="005F04FA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Развитие концентрации внимания.</w:t>
            </w:r>
          </w:p>
          <w:p w:rsidR="00797353" w:rsidRPr="005F04FA" w:rsidRDefault="00797353" w:rsidP="00381AA3">
            <w:pPr>
              <w:pStyle w:val="a3"/>
              <w:shd w:val="clear" w:color="auto" w:fill="F9FAFA"/>
              <w:spacing w:before="0" w:after="0"/>
              <w:rPr>
                <w:color w:val="464646"/>
              </w:rPr>
            </w:pPr>
            <w:r w:rsidRPr="005F04FA">
              <w:rPr>
                <w:color w:val="000000" w:themeColor="text1"/>
                <w:kern w:val="1"/>
                <w:lang w:eastAsia="ar-SA"/>
              </w:rPr>
              <w:t>Развитие пространственного восприятия и сенсомоторной координации.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F04FA">
              <w:rPr>
                <w:rFonts w:ascii="Times New Roman" w:hAnsi="Times New Roman"/>
                <w:sz w:val="24"/>
                <w:szCs w:val="24"/>
              </w:rPr>
              <w:t xml:space="preserve"> Перцептивная форма взаимодействия - сюжетные картинки, символы, рисунки, технические средства обучения (презентации), дидактические игры.</w:t>
            </w: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F04FA">
              <w:rPr>
                <w:rFonts w:ascii="Times New Roman" w:eastAsiaTheme="minorHAnsi" w:hAnsi="Times New Roman"/>
                <w:sz w:val="24"/>
                <w:szCs w:val="24"/>
              </w:rPr>
              <w:t xml:space="preserve"> Обучающее консультирование.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Нояб. 1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«Лес, деревья».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1.</w:t>
            </w: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детей узнавать и различать деревья и кустарники ближайшего окружения по внешним признакам.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1.Практико-действенная (игры и упражнения, творческая деятельность), психогимнастика. 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2.Обучающее консультирование.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Нояб.2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«Лес, деревья».</w:t>
            </w: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Сформировать понятие об основных потребностях дерева в свете</w:t>
            </w:r>
            <w:r w:rsidRPr="005F04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воде и воздухе в процессе роста и развития.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Воспитывать любовь к природе.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1.Практико-действенная (игры и упражнения, творческая деятельность), психогимнастика. 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2.Обучающее консультирование.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Нояб. 3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«Дикие животные».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Познакомить со средой обитания некоторых диких животных, особенностями их внешнего вида и образа жизни.</w:t>
            </w:r>
            <w:r w:rsidRPr="005F04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0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элементарные представления о способах взаимодействия с животными.</w:t>
            </w:r>
            <w:r w:rsidRPr="005F04F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F0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к природе.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F04FA">
              <w:rPr>
                <w:rFonts w:ascii="Times New Roman" w:hAnsi="Times New Roman"/>
                <w:sz w:val="24"/>
                <w:szCs w:val="24"/>
              </w:rPr>
              <w:t xml:space="preserve"> Перцептивная форма взаимодействия - сюжетные картинки, символы, рисунки, технические средства обучения (презентации), дидактические игры.</w:t>
            </w:r>
          </w:p>
          <w:p w:rsidR="00797353" w:rsidRDefault="00797353" w:rsidP="00381A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B617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Дек.1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«Природа скажет нам «спасибо»».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B617D9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1.Формировать у детей бережное отношение к природе через чтение художественной литературы и беседу. 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pStyle w:val="a4"/>
              <w:numPr>
                <w:ilvl w:val="4"/>
                <w:numId w:val="1"/>
              </w:numPr>
              <w:spacing w:after="60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(Чтение, беседа).</w:t>
            </w:r>
          </w:p>
          <w:p w:rsidR="00797353" w:rsidRDefault="00797353" w:rsidP="00381A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Информационный стенд учителя-дефектолога;</w:t>
            </w: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Папки-передвижки.</w:t>
            </w:r>
          </w:p>
          <w:p w:rsidR="00797353" w:rsidRPr="005F04FA" w:rsidRDefault="00797353" w:rsidP="00381AA3">
            <w:pPr>
              <w:pStyle w:val="a4"/>
              <w:spacing w:after="60"/>
              <w:ind w:left="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Дек.2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«Домашние животные».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B617D9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1.Расширять знания детей о домашних животных. Ввести в активную речь детей слова с обобщающим значением «домашние животные», «детеныши».</w:t>
            </w:r>
          </w:p>
          <w:p w:rsidR="00797353" w:rsidRPr="005F04FA" w:rsidRDefault="00797353" w:rsidP="00381AA3">
            <w:pPr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детей, словарь, монологическую речь.</w:t>
            </w:r>
          </w:p>
          <w:p w:rsidR="00797353" w:rsidRPr="005F04FA" w:rsidRDefault="00797353" w:rsidP="00381AA3">
            <w:pPr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Развивать интерес к живой природе, эмоциональную отзывчивость.</w:t>
            </w:r>
          </w:p>
          <w:p w:rsidR="00797353" w:rsidRPr="005F04FA" w:rsidRDefault="00797353" w:rsidP="00381AA3">
            <w:pPr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Воспитывать желание заботиться о домашних животных.</w:t>
            </w:r>
          </w:p>
          <w:p w:rsidR="00797353" w:rsidRPr="005F04FA" w:rsidRDefault="00797353" w:rsidP="00381A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F04FA">
              <w:rPr>
                <w:rFonts w:ascii="Times New Roman" w:hAnsi="Times New Roman"/>
                <w:sz w:val="24"/>
                <w:szCs w:val="24"/>
              </w:rPr>
              <w:t xml:space="preserve"> Перцептивная форма взаимодействия - сюжетные картинки, символы, рисунки, технические средства обучения (презентации), дидактические игры.</w:t>
            </w:r>
          </w:p>
          <w:p w:rsidR="00797353" w:rsidRDefault="00797353" w:rsidP="00381A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Информационный стенд учителя-дефектолога;</w:t>
            </w: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Папки-передвижки.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Дек.3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«Домашние животные».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B617D9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1.Расширять знания детей о домашних животных.Ввести в активную речь детей слова с обобщающим значением «домашние животные», «детеныши».</w:t>
            </w:r>
          </w:p>
          <w:p w:rsidR="00797353" w:rsidRPr="005F04FA" w:rsidRDefault="00797353" w:rsidP="00381AA3">
            <w:pPr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детей, словарь, монологическую речь.</w:t>
            </w:r>
          </w:p>
          <w:p w:rsidR="00797353" w:rsidRPr="005F04FA" w:rsidRDefault="00797353" w:rsidP="00381AA3">
            <w:pPr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Развивать интерес к живой природе, эмоциональную отзывчивость.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желание заботиться о домашних животных.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5F04FA">
              <w:rPr>
                <w:rFonts w:ascii="Times New Roman" w:hAnsi="Times New Roman"/>
                <w:sz w:val="24"/>
                <w:szCs w:val="24"/>
              </w:rPr>
              <w:t xml:space="preserve"> Перцептивная форма взаимодействия - сюжетные картинки, символы, рисунки, технические средства обучения (презентации), дидактические игры.</w:t>
            </w:r>
          </w:p>
          <w:p w:rsidR="00797353" w:rsidRDefault="00797353" w:rsidP="00381A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Янв.1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«Зима».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B617D9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1.</w:t>
            </w:r>
            <w:r w:rsidRPr="005F0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Расширять представления детей о зиме (сезонные изменения в природе).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концентрации внимания.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навыков саморегуляции. Обучение поиску закономерностей.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аналитических способностей и способности рассуждать.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Default="00797353" w:rsidP="00381AA3">
            <w:pPr>
              <w:pStyle w:val="a4"/>
              <w:numPr>
                <w:ilvl w:val="5"/>
                <w:numId w:val="1"/>
              </w:numPr>
              <w:spacing w:after="60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Перцептивная форма взаимодействия.</w:t>
            </w:r>
          </w:p>
          <w:p w:rsidR="00797353" w:rsidRPr="005F04FA" w:rsidRDefault="00797353" w:rsidP="00381AA3">
            <w:pPr>
              <w:pStyle w:val="a4"/>
              <w:spacing w:after="60"/>
              <w:ind w:left="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7353" w:rsidRPr="005F04FA" w:rsidRDefault="00797353" w:rsidP="00381AA3">
            <w:pPr>
              <w:pStyle w:val="a4"/>
              <w:numPr>
                <w:ilvl w:val="5"/>
                <w:numId w:val="1"/>
              </w:numPr>
              <w:spacing w:after="60"/>
              <w:ind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консультирование. 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Янв.2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«Зимующие птицы».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pStyle w:val="a3"/>
              <w:shd w:val="clear" w:color="auto" w:fill="FFFFFF"/>
              <w:spacing w:before="0" w:after="158"/>
              <w:rPr>
                <w:color w:val="000000"/>
              </w:rPr>
            </w:pPr>
            <w:r w:rsidRPr="005F04FA">
              <w:rPr>
                <w:color w:val="000000"/>
              </w:rPr>
              <w:t>1.Расширять представления  о зимующих птицах, их образе жизни, повадках.Способствовать развитию познавательной активности, любознательности.</w:t>
            </w:r>
            <w:r w:rsidRPr="005F04FA">
              <w:rPr>
                <w:color w:val="000000"/>
              </w:rPr>
              <w:br/>
              <w:t>Расширять кругозор и обогащать словарный запас детей, развивать связную речь.</w:t>
            </w:r>
            <w:r w:rsidRPr="005F04FA">
              <w:rPr>
                <w:color w:val="000000"/>
              </w:rPr>
              <w:br/>
              <w:t>Формировать заботливое отношение к птицам, желание помогать в трудных зимних условиях.</w:t>
            </w:r>
            <w:r w:rsidRPr="005F04FA">
              <w:rPr>
                <w:color w:val="000000"/>
              </w:rPr>
              <w:br/>
              <w:t>Прививать любовь к природе и воспитывать бережное отношение к ней.</w:t>
            </w: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1.Практико-действенная (игры и упражнения, творческая деятельность), психогимнастика. </w:t>
            </w:r>
          </w:p>
          <w:p w:rsidR="00797353" w:rsidRDefault="00797353" w:rsidP="00381AA3">
            <w:pPr>
              <w:pStyle w:val="a4"/>
              <w:spacing w:after="60"/>
              <w:ind w:left="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7353" w:rsidRPr="005F04FA" w:rsidRDefault="00797353" w:rsidP="00381AA3">
            <w:pPr>
              <w:pStyle w:val="a4"/>
              <w:spacing w:after="60"/>
              <w:ind w:left="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2.Попросить родителей нарисовать или разукрасить с ребёнком зимующую птицу. 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Янв.3</w:t>
            </w:r>
          </w:p>
        </w:tc>
        <w:tc>
          <w:tcPr>
            <w:tcW w:w="1790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ребёнок».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1.Побуждать называть свои имя, фамилию, говорить о себе в первом лице. 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1.Практико-действенная (творческая деятельность). 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2.Обучающее консультирование.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Февр.1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ребёнок».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1. Тренировка зрительной памяти.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Совершенствование мыслительных операций.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1.Перцептивная форма взаимодействия (графический диктант, штриховка).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2.Обучающее консультирование.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Февр.3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Ребёнок в семье.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1.</w:t>
            </w:r>
            <w:r w:rsidRPr="005F0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Побуждать называть свои имя, фамилию, имена членов семьи.Обогащать представления о своей семье.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pStyle w:val="a4"/>
              <w:spacing w:after="60"/>
              <w:ind w:left="0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F04FA">
              <w:rPr>
                <w:rFonts w:ascii="Times New Roman" w:hAnsi="Times New Roman" w:cs="Times New Roman"/>
                <w:sz w:val="24"/>
                <w:szCs w:val="24"/>
              </w:rPr>
              <w:t>1.Перцептивная форма взаимодействия (символы, фотографии, рисунки, технические средства обучения (презентации), дидактические игры).</w:t>
            </w:r>
          </w:p>
          <w:p w:rsidR="00797353" w:rsidRPr="005F04FA" w:rsidRDefault="00797353" w:rsidP="00381AA3">
            <w:pPr>
              <w:pStyle w:val="a4"/>
              <w:spacing w:after="60"/>
              <w:ind w:left="0"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pStyle w:val="a4"/>
              <w:spacing w:after="60"/>
              <w:ind w:left="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2.Обучающее консультирование.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1</w:t>
            </w:r>
          </w:p>
        </w:tc>
        <w:tc>
          <w:tcPr>
            <w:tcW w:w="1790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Ребёнок в семье.</w:t>
            </w: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1.</w:t>
            </w:r>
            <w:r w:rsidRPr="005F0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Побуждать называть свои имя, фамилию, имена членов семьи. Обогащать представления о своей семье.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1.Перцептивная форма взаимодействия (символы, фотографии, рисунки, технические средства обучения (презентации), дидактические игры).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2.Обучающее консультирование.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2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«Мебель».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04FA">
              <w:rPr>
                <w:rStyle w:val="c0"/>
                <w:color w:val="000000"/>
              </w:rPr>
              <w:t>1.Познакомить детей  с названиями предметов мебели и их составными частями.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Упражнять в употреблении существительных во множественном числе.</w:t>
            </w: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Развитие концентрации внимания.</w:t>
            </w:r>
          </w:p>
          <w:p w:rsidR="00797353" w:rsidRPr="005F04FA" w:rsidRDefault="00797353" w:rsidP="00381AA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F04FA">
              <w:rPr>
                <w:kern w:val="1"/>
                <w:lang w:eastAsia="ar-SA"/>
              </w:rPr>
              <w:t>Развитие пространственного восприятия и сенсомоторной координации.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1.Практико-действенная (игры и упражнения, творческая деятельность), психогимнастика. 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Информационный стенд учителя-дефектолога;</w:t>
            </w: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Папки-передвижки.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 3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«Мой город».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1.Знакомить с родным городом, его названием, основными достопримечательностями. </w:t>
            </w:r>
          </w:p>
          <w:p w:rsidR="00797353" w:rsidRPr="005F04FA" w:rsidRDefault="00797353" w:rsidP="00B617D9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1.Информационная форма взаимодействия.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F04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Совместный экскурсия в выходной день с семьями воспитанников.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Апр.1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«Весна».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B617D9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1.</w:t>
            </w:r>
            <w:r w:rsidRPr="005F0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Расширять представления детей о весне (сезонные изменения в природе).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концентрации внимания.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навыков саморегуляции. Обучение поиску закономерностей.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Развитие аналитических способностей и способности рассуждать.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1.Перцептивная  форма взаимодействия.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2.Обучающее консультирование.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Апр.3</w:t>
            </w:r>
          </w:p>
        </w:tc>
        <w:tc>
          <w:tcPr>
            <w:tcW w:w="1790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Музыкальные инструменты. </w:t>
            </w: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111111"/>
                <w:kern w:val="3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111111"/>
                <w:kern w:val="3"/>
                <w:sz w:val="24"/>
                <w:szCs w:val="24"/>
                <w:lang w:eastAsia="ru-RU"/>
              </w:rPr>
              <w:t>1.Познакомить детей с некоторыми музыкальными инструментами, формировать эстетическое восприятие и вкус через прослушивание музыки.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111111"/>
                <w:kern w:val="3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1.Практико-действенная </w:t>
            </w:r>
            <w:r w:rsidRPr="005F04FA">
              <w:rPr>
                <w:rFonts w:ascii="Times New Roman" w:hAnsi="Times New Roman"/>
                <w:sz w:val="24"/>
                <w:szCs w:val="24"/>
              </w:rPr>
              <w:t>(символы, технические средства обучения (презентации), дидактические игры).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B617D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Апр.4</w:t>
            </w:r>
          </w:p>
        </w:tc>
        <w:tc>
          <w:tcPr>
            <w:tcW w:w="1790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Музыкальные инструменты. </w:t>
            </w:r>
          </w:p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color w:val="111111"/>
                <w:kern w:val="3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111111"/>
                <w:kern w:val="3"/>
                <w:sz w:val="24"/>
                <w:szCs w:val="24"/>
                <w:lang w:eastAsia="ru-RU"/>
              </w:rPr>
              <w:t>1.Познакомить детей с некоторыми музыкальными инструментами, формировать эстетическое восприятие и вкус через прослушивание музыки.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1.Практико-действенная </w:t>
            </w:r>
            <w:r w:rsidRPr="005F04FA">
              <w:rPr>
                <w:rFonts w:ascii="Times New Roman" w:hAnsi="Times New Roman"/>
                <w:sz w:val="24"/>
                <w:szCs w:val="24"/>
              </w:rPr>
              <w:t>(символы, технические средства обучения (презентации), дидактические игры).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2.</w:t>
            </w: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Информационный стенд учителя-дефектолога;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Папки-передвижки.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Апр.5</w:t>
            </w:r>
          </w:p>
        </w:tc>
        <w:tc>
          <w:tcPr>
            <w:tcW w:w="1790" w:type="dxa"/>
          </w:tcPr>
          <w:p w:rsidR="00797353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игрушки</w:t>
            </w:r>
            <w:r w:rsidRPr="005F04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1.Расширять представления детей о народной игрушке (матрёшка, филимоновская игрушка), о народных промыслах.</w:t>
            </w:r>
          </w:p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1.Практико-действенная </w:t>
            </w:r>
            <w:r w:rsidRPr="005F04FA">
              <w:rPr>
                <w:rFonts w:ascii="Times New Roman" w:hAnsi="Times New Roman"/>
                <w:sz w:val="24"/>
                <w:szCs w:val="24"/>
              </w:rPr>
              <w:t>(символы, игрушки, технические средства обучения (презентации), дидактические игры).</w:t>
            </w:r>
          </w:p>
          <w:p w:rsidR="00797353" w:rsidRPr="005F04FA" w:rsidRDefault="00797353" w:rsidP="00381AA3">
            <w:pPr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2.Обучающее консультирование.</w:t>
            </w: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1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«Транспорт»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97353" w:rsidRPr="005F04FA" w:rsidRDefault="00797353" w:rsidP="00381AA3">
            <w:pPr>
              <w:suppressAutoHyphens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1.Знакомить с городскими видами транспорта, с правилами поведения в городе, с элементарными правилами дорожного движения, светофором, надземным и подземным переходами.</w:t>
            </w: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Развитие логического мышления.</w:t>
            </w:r>
          </w:p>
          <w:p w:rsidR="00797353" w:rsidRPr="005F04FA" w:rsidRDefault="00797353" w:rsidP="00381AA3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uppressAutoHyphens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1.Информационная форма взаимодействия, логический метод обучения (ребус, кроссворд).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Информационный стенд учителя-дефектолога;</w:t>
            </w:r>
          </w:p>
          <w:p w:rsidR="00797353" w:rsidRPr="005F04FA" w:rsidRDefault="00797353" w:rsidP="00381AA3">
            <w:pPr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5F04F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Папки-передвижки.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2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uppressAutoHyphens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«Весенние цветы».</w:t>
            </w:r>
          </w:p>
          <w:p w:rsidR="00797353" w:rsidRPr="005F04FA" w:rsidRDefault="00797353" w:rsidP="00381AA3">
            <w:pPr>
              <w:suppressAutoHyphens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797353" w:rsidRPr="005F04FA" w:rsidRDefault="00797353" w:rsidP="00B617D9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hd w:val="clear" w:color="auto" w:fill="FFFFFF"/>
              <w:spacing w:before="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hAnsi="Times New Roman"/>
                <w:sz w:val="24"/>
                <w:szCs w:val="24"/>
              </w:rPr>
              <w:t>1.</w:t>
            </w:r>
            <w:r w:rsidRPr="005F04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знаний у детей о растительном мире, умение различать и называть весенние цветы. Воспитывать любовь к природе.</w:t>
            </w:r>
          </w:p>
          <w:p w:rsidR="00797353" w:rsidRPr="005F04FA" w:rsidRDefault="00797353" w:rsidP="00381AA3">
            <w:pPr>
              <w:suppressAutoHyphens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Тренировка зрительной памяти.</w:t>
            </w:r>
          </w:p>
          <w:p w:rsidR="00797353" w:rsidRPr="005F04FA" w:rsidRDefault="00797353" w:rsidP="00381AA3">
            <w:pPr>
              <w:suppressAutoHyphens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Совершенствование мыслительных операций.</w:t>
            </w:r>
          </w:p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1.Практико-действенная (творческая деятельность), психогимнастика. 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2.Обучающее консультирование.</w:t>
            </w:r>
          </w:p>
          <w:p w:rsidR="00797353" w:rsidRPr="005F04FA" w:rsidRDefault="00797353" w:rsidP="00381AA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7353" w:rsidRPr="005F04FA" w:rsidTr="00797353">
        <w:tc>
          <w:tcPr>
            <w:tcW w:w="1061" w:type="dxa"/>
          </w:tcPr>
          <w:p w:rsidR="00797353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 4</w:t>
            </w:r>
          </w:p>
        </w:tc>
        <w:tc>
          <w:tcPr>
            <w:tcW w:w="1790" w:type="dxa"/>
          </w:tcPr>
          <w:p w:rsidR="00797353" w:rsidRPr="005F04FA" w:rsidRDefault="00797353" w:rsidP="00381AA3">
            <w:pPr>
              <w:suppressAutoHyphens/>
              <w:jc w:val="both"/>
              <w:textAlignment w:val="baseline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Подведение итогов в конце учебного года.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Выявление уровня развития внимания, памяти, воображения, мышления.</w:t>
            </w:r>
          </w:p>
        </w:tc>
        <w:tc>
          <w:tcPr>
            <w:tcW w:w="3616" w:type="dxa"/>
          </w:tcPr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F04FA">
              <w:rPr>
                <w:rFonts w:ascii="Times New Roman" w:hAnsi="Times New Roman"/>
                <w:sz w:val="24"/>
                <w:szCs w:val="24"/>
              </w:rPr>
              <w:t>Диагностика.</w:t>
            </w:r>
          </w:p>
          <w:p w:rsidR="00797353" w:rsidRPr="005F04FA" w:rsidRDefault="00797353" w:rsidP="00381AA3">
            <w:pPr>
              <w:spacing w:after="60"/>
              <w:ind w:right="13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4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2.Выступление на родительском собрании.</w:t>
            </w:r>
          </w:p>
        </w:tc>
      </w:tr>
    </w:tbl>
    <w:p w:rsidR="00B617D9" w:rsidRPr="00742E03" w:rsidRDefault="00B617D9" w:rsidP="00B617D9">
      <w:pPr>
        <w:shd w:val="clear" w:color="auto" w:fill="FFFFFF"/>
        <w:spacing w:after="60" w:line="240" w:lineRule="auto"/>
        <w:ind w:right="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1860" w:rsidRDefault="000C1860"/>
    <w:sectPr w:rsidR="000C1860" w:rsidSect="000C18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CFC" w:rsidRDefault="007B2CFC" w:rsidP="00F7269A">
      <w:pPr>
        <w:spacing w:after="0" w:line="240" w:lineRule="auto"/>
      </w:pPr>
      <w:r>
        <w:separator/>
      </w:r>
    </w:p>
  </w:endnote>
  <w:endnote w:type="continuationSeparator" w:id="1">
    <w:p w:rsidR="007B2CFC" w:rsidRDefault="007B2CFC" w:rsidP="00F7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258"/>
      <w:docPartObj>
        <w:docPartGallery w:val="Page Numbers (Bottom of Page)"/>
        <w:docPartUnique/>
      </w:docPartObj>
    </w:sdtPr>
    <w:sdtContent>
      <w:p w:rsidR="00F7269A" w:rsidRDefault="00F7269A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7269A" w:rsidRDefault="00F726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CFC" w:rsidRDefault="007B2CFC" w:rsidP="00F7269A">
      <w:pPr>
        <w:spacing w:after="0" w:line="240" w:lineRule="auto"/>
      </w:pPr>
      <w:r>
        <w:separator/>
      </w:r>
    </w:p>
  </w:footnote>
  <w:footnote w:type="continuationSeparator" w:id="1">
    <w:p w:rsidR="007B2CFC" w:rsidRDefault="007B2CFC" w:rsidP="00F72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7D9"/>
    <w:rsid w:val="000C1860"/>
    <w:rsid w:val="005256B4"/>
    <w:rsid w:val="00797353"/>
    <w:rsid w:val="007B2CFC"/>
    <w:rsid w:val="0091557F"/>
    <w:rsid w:val="00B617D9"/>
    <w:rsid w:val="00F7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17D9"/>
    <w:pPr>
      <w:suppressAutoHyphens/>
      <w:autoSpaceDN w:val="0"/>
      <w:spacing w:before="100" w:after="28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17D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0">
    <w:name w:val="c0"/>
    <w:basedOn w:val="a0"/>
    <w:rsid w:val="00B617D9"/>
  </w:style>
  <w:style w:type="table" w:styleId="a5">
    <w:name w:val="Table Grid"/>
    <w:basedOn w:val="a1"/>
    <w:uiPriority w:val="59"/>
    <w:rsid w:val="00B6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B61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B617D9"/>
  </w:style>
  <w:style w:type="character" w:customStyle="1" w:styleId="c38">
    <w:name w:val="c38"/>
    <w:basedOn w:val="a0"/>
    <w:rsid w:val="00B617D9"/>
  </w:style>
  <w:style w:type="paragraph" w:customStyle="1" w:styleId="c4">
    <w:name w:val="c4"/>
    <w:basedOn w:val="a"/>
    <w:rsid w:val="00B61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7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269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7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6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2021-10-27T16:29:00Z</dcterms:created>
  <dcterms:modified xsi:type="dcterms:W3CDTF">2021-10-27T17:09:00Z</dcterms:modified>
</cp:coreProperties>
</file>